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C2A20" w:rsidRDefault="00A0548E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LBJ Elementary School</w:t>
      </w:r>
    </w:p>
    <w:p w:rsidR="005C2A20" w:rsidRDefault="00A054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SBDM</w:t>
      </w:r>
    </w:p>
    <w:p w:rsidR="005C2A20" w:rsidRDefault="00A054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Monday, January 22, 2018</w:t>
      </w:r>
    </w:p>
    <w:p w:rsidR="005C2A20" w:rsidRDefault="00A0548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I. Meeting Called to Order: </w:t>
      </w:r>
      <w:r>
        <w:rPr>
          <w:sz w:val="24"/>
          <w:szCs w:val="24"/>
        </w:rPr>
        <w:t xml:space="preserve">4:00 p.m. </w:t>
      </w:r>
    </w:p>
    <w:p w:rsidR="005C2A20" w:rsidRDefault="00A0548E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Council Members Present: Will Noble (Chair), Deidre Chapman(Teacher), Michelle Robinson (Teacher), Janice Hall (Teacher) and Robert Baker (Parent) </w:t>
      </w:r>
    </w:p>
    <w:p w:rsidR="005C2A20" w:rsidRDefault="00A0548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Council Members Absent: Lauren Johnson (Parent)</w:t>
      </w:r>
    </w:p>
    <w:p w:rsidR="005C2A20" w:rsidRDefault="00A0548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Guests Presenting: None</w:t>
      </w:r>
    </w:p>
    <w:p w:rsidR="005C2A20" w:rsidRDefault="00A0548E">
      <w:pPr>
        <w:rPr>
          <w:sz w:val="24"/>
          <w:szCs w:val="24"/>
        </w:rPr>
      </w:pPr>
      <w:r>
        <w:rPr>
          <w:b/>
          <w:sz w:val="24"/>
          <w:szCs w:val="24"/>
        </w:rPr>
        <w:t>II. Approval of Agenda:</w:t>
      </w:r>
      <w:r>
        <w:rPr>
          <w:sz w:val="24"/>
          <w:szCs w:val="24"/>
        </w:rPr>
        <w:t xml:space="preserve"> Motion made by RB, seconded by WN.</w:t>
      </w:r>
    </w:p>
    <w:p w:rsidR="005C2A20" w:rsidRDefault="00A0548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III. Approval of Preceding Meeting Minutes: </w:t>
      </w:r>
      <w:r>
        <w:rPr>
          <w:sz w:val="24"/>
          <w:szCs w:val="24"/>
        </w:rPr>
        <w:t>Motion made by JH, seconded by DC.</w:t>
      </w:r>
    </w:p>
    <w:p w:rsidR="005C2A20" w:rsidRDefault="00A0548E">
      <w:pPr>
        <w:rPr>
          <w:b/>
          <w:sz w:val="24"/>
          <w:szCs w:val="24"/>
        </w:rPr>
      </w:pPr>
      <w:r>
        <w:rPr>
          <w:b/>
          <w:sz w:val="24"/>
          <w:szCs w:val="24"/>
        </w:rPr>
        <w:t>IV. Budget:</w:t>
      </w:r>
    </w:p>
    <w:p w:rsidR="005C2A20" w:rsidRDefault="00A0548E">
      <w:pPr>
        <w:rPr>
          <w:sz w:val="24"/>
          <w:szCs w:val="24"/>
        </w:rPr>
      </w:pPr>
      <w:r>
        <w:rPr>
          <w:sz w:val="24"/>
          <w:szCs w:val="24"/>
        </w:rPr>
        <w:t>ADA Funding- $2864.00</w:t>
      </w:r>
    </w:p>
    <w:p w:rsidR="005C2A20" w:rsidRDefault="00A0548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Aleks</w:t>
      </w:r>
      <w:proofErr w:type="spellEnd"/>
      <w:r>
        <w:rPr>
          <w:sz w:val="24"/>
          <w:szCs w:val="24"/>
        </w:rPr>
        <w:t xml:space="preserve"> Math- $137.50</w:t>
      </w:r>
    </w:p>
    <w:p w:rsidR="005C2A20" w:rsidRDefault="00A0548E">
      <w:pPr>
        <w:rPr>
          <w:sz w:val="24"/>
          <w:szCs w:val="24"/>
        </w:rPr>
      </w:pPr>
      <w:r>
        <w:rPr>
          <w:sz w:val="24"/>
          <w:szCs w:val="24"/>
        </w:rPr>
        <w:t>Computer Mice- $199.15</w:t>
      </w:r>
    </w:p>
    <w:p w:rsidR="005C2A20" w:rsidRDefault="00A0548E">
      <w:pPr>
        <w:rPr>
          <w:sz w:val="24"/>
          <w:szCs w:val="24"/>
        </w:rPr>
      </w:pPr>
      <w:r>
        <w:rPr>
          <w:sz w:val="24"/>
          <w:szCs w:val="24"/>
        </w:rPr>
        <w:t>Promethean Pens- $231.99</w:t>
      </w:r>
    </w:p>
    <w:p w:rsidR="005C2A20" w:rsidRDefault="00A0548E">
      <w:pPr>
        <w:rPr>
          <w:sz w:val="24"/>
          <w:szCs w:val="24"/>
        </w:rPr>
      </w:pPr>
      <w:r>
        <w:rPr>
          <w:sz w:val="24"/>
          <w:szCs w:val="24"/>
        </w:rPr>
        <w:t>Paper Hanger- $250.00</w:t>
      </w:r>
    </w:p>
    <w:p w:rsidR="005C2A20" w:rsidRDefault="00A0548E">
      <w:pPr>
        <w:rPr>
          <w:sz w:val="24"/>
          <w:szCs w:val="24"/>
        </w:rPr>
      </w:pPr>
      <w:r>
        <w:rPr>
          <w:sz w:val="24"/>
          <w:szCs w:val="24"/>
        </w:rPr>
        <w:t>Need to OK $100 for staff- $3000</w:t>
      </w:r>
    </w:p>
    <w:p w:rsidR="005C2A20" w:rsidRDefault="00A0548E">
      <w:pPr>
        <w:rPr>
          <w:sz w:val="24"/>
          <w:szCs w:val="24"/>
        </w:rPr>
      </w:pPr>
      <w:r>
        <w:rPr>
          <w:sz w:val="24"/>
          <w:szCs w:val="24"/>
        </w:rPr>
        <w:t>Total: $13806.04</w:t>
      </w:r>
    </w:p>
    <w:p w:rsidR="005C2A20" w:rsidRDefault="00A0548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Moved to approve budget: RB, seconded JH.</w:t>
      </w:r>
      <w:proofErr w:type="gramEnd"/>
    </w:p>
    <w:p w:rsidR="005C2A20" w:rsidRDefault="00A0548E">
      <w:pPr>
        <w:rPr>
          <w:b/>
          <w:sz w:val="24"/>
          <w:szCs w:val="24"/>
        </w:rPr>
      </w:pPr>
      <w:r>
        <w:rPr>
          <w:b/>
          <w:sz w:val="24"/>
          <w:szCs w:val="24"/>
        </w:rPr>
        <w:t>V. Assurances:</w:t>
      </w:r>
    </w:p>
    <w:p w:rsidR="005C2A20" w:rsidRDefault="00A0548E">
      <w:pPr>
        <w:rPr>
          <w:sz w:val="24"/>
          <w:szCs w:val="24"/>
        </w:rPr>
      </w:pPr>
      <w:r>
        <w:rPr>
          <w:sz w:val="24"/>
          <w:szCs w:val="24"/>
        </w:rPr>
        <w:t>Council read through assurances. Moved to approve JH, seconded DC.</w:t>
      </w:r>
    </w:p>
    <w:p w:rsidR="005C2A20" w:rsidRDefault="00A0548E">
      <w:pPr>
        <w:rPr>
          <w:b/>
          <w:sz w:val="24"/>
          <w:szCs w:val="24"/>
        </w:rPr>
      </w:pPr>
      <w:r>
        <w:rPr>
          <w:b/>
          <w:sz w:val="24"/>
          <w:szCs w:val="24"/>
        </w:rPr>
        <w:t>VI. CSIP</w:t>
      </w:r>
    </w:p>
    <w:p w:rsidR="005C2A20" w:rsidRDefault="00A0548E">
      <w:pPr>
        <w:rPr>
          <w:sz w:val="24"/>
          <w:szCs w:val="24"/>
        </w:rPr>
      </w:pPr>
      <w:r>
        <w:rPr>
          <w:sz w:val="24"/>
          <w:szCs w:val="24"/>
        </w:rPr>
        <w:t xml:space="preserve">WN shared CSIP with council and shared the parts that changed. </w:t>
      </w:r>
      <w:proofErr w:type="gramStart"/>
      <w:r>
        <w:rPr>
          <w:sz w:val="24"/>
          <w:szCs w:val="24"/>
        </w:rPr>
        <w:t>Program assurances is</w:t>
      </w:r>
      <w:proofErr w:type="gramEnd"/>
      <w:r>
        <w:rPr>
          <w:sz w:val="24"/>
          <w:szCs w:val="24"/>
        </w:rPr>
        <w:t xml:space="preserve"> part of the CSIP. We looked at the Goal Builder. Talked about what our goals are and how to improve. </w:t>
      </w:r>
    </w:p>
    <w:p w:rsidR="005C2A20" w:rsidRDefault="00A0548E">
      <w:pPr>
        <w:rPr>
          <w:b/>
          <w:sz w:val="24"/>
          <w:szCs w:val="24"/>
        </w:rPr>
      </w:pPr>
      <w:r>
        <w:rPr>
          <w:b/>
          <w:sz w:val="24"/>
          <w:szCs w:val="24"/>
        </w:rPr>
        <w:t>VII. 7-12 Configuration:</w:t>
      </w:r>
    </w:p>
    <w:p w:rsidR="005C2A20" w:rsidRDefault="00A0548E">
      <w:pPr>
        <w:rPr>
          <w:sz w:val="24"/>
          <w:szCs w:val="24"/>
        </w:rPr>
      </w:pPr>
      <w:r>
        <w:rPr>
          <w:sz w:val="24"/>
          <w:szCs w:val="24"/>
        </w:rPr>
        <w:lastRenderedPageBreak/>
        <w:t>7th and 8th grade will be moving to the high school next year. 7th will be on their own wing. No contact with upper classes.</w:t>
      </w:r>
    </w:p>
    <w:p w:rsidR="005C2A20" w:rsidRDefault="00A0548E">
      <w:pPr>
        <w:rPr>
          <w:b/>
          <w:sz w:val="24"/>
          <w:szCs w:val="24"/>
        </w:rPr>
      </w:pPr>
      <w:r>
        <w:rPr>
          <w:b/>
          <w:sz w:val="24"/>
          <w:szCs w:val="24"/>
        </w:rPr>
        <w:t>VIII. Instructional Practices 1st Reading</w:t>
      </w:r>
    </w:p>
    <w:p w:rsidR="005C2A20" w:rsidRDefault="00A0548E">
      <w:pPr>
        <w:rPr>
          <w:sz w:val="24"/>
          <w:szCs w:val="24"/>
        </w:rPr>
      </w:pPr>
      <w:r>
        <w:rPr>
          <w:sz w:val="24"/>
          <w:szCs w:val="24"/>
        </w:rPr>
        <w:t>Council read Instructional Practices. Moved to approve RB, seconded JH.</w:t>
      </w:r>
    </w:p>
    <w:p w:rsidR="005C2A20" w:rsidRDefault="00A0548E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IX.Public</w:t>
      </w:r>
      <w:proofErr w:type="spellEnd"/>
      <w:r>
        <w:rPr>
          <w:b/>
          <w:sz w:val="24"/>
          <w:szCs w:val="24"/>
        </w:rPr>
        <w:t xml:space="preserve"> Comment: </w:t>
      </w:r>
    </w:p>
    <w:p w:rsidR="005C2A20" w:rsidRDefault="00A0548E">
      <w:pPr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5C2A20" w:rsidRDefault="00A0548E">
      <w:pPr>
        <w:rPr>
          <w:sz w:val="24"/>
          <w:szCs w:val="24"/>
        </w:rPr>
      </w:pPr>
      <w:r>
        <w:rPr>
          <w:b/>
          <w:sz w:val="24"/>
          <w:szCs w:val="24"/>
        </w:rPr>
        <w:t>X. Adjourn:</w:t>
      </w:r>
    </w:p>
    <w:p w:rsidR="005C2A20" w:rsidRDefault="00A0548E">
      <w:pPr>
        <w:rPr>
          <w:sz w:val="24"/>
          <w:szCs w:val="24"/>
        </w:rPr>
      </w:pPr>
      <w:r>
        <w:rPr>
          <w:sz w:val="24"/>
          <w:szCs w:val="24"/>
        </w:rPr>
        <w:t>RB moved to adjourn, JH seconded</w:t>
      </w:r>
    </w:p>
    <w:p w:rsidR="005C2A20" w:rsidRDefault="00A0548E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________________________________________Chairman</w:t>
      </w:r>
    </w:p>
    <w:p w:rsidR="005C2A20" w:rsidRDefault="00A0548E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___________________________________Teacher member</w:t>
      </w:r>
    </w:p>
    <w:p w:rsidR="005C2A20" w:rsidRDefault="00A0548E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___________________________________Teacher member</w:t>
      </w:r>
    </w:p>
    <w:p w:rsidR="005C2A20" w:rsidRDefault="00A0548E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___________________________________Teacher member</w:t>
      </w:r>
    </w:p>
    <w:p w:rsidR="005C2A20" w:rsidRDefault="00A0548E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___________________________________Parent member</w:t>
      </w:r>
    </w:p>
    <w:p w:rsidR="005C2A20" w:rsidRDefault="00A0548E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____________________________________Parent member</w:t>
      </w:r>
    </w:p>
    <w:p w:rsidR="005C2A20" w:rsidRDefault="005C2A20">
      <w:pPr>
        <w:jc w:val="center"/>
        <w:rPr>
          <w:sz w:val="24"/>
          <w:szCs w:val="24"/>
        </w:rPr>
      </w:pPr>
    </w:p>
    <w:p w:rsidR="005C2A20" w:rsidRDefault="005C2A20">
      <w:pPr>
        <w:jc w:val="center"/>
        <w:rPr>
          <w:sz w:val="24"/>
          <w:szCs w:val="24"/>
        </w:rPr>
      </w:pPr>
    </w:p>
    <w:p w:rsidR="005C2A20" w:rsidRDefault="005C2A20">
      <w:pPr>
        <w:rPr>
          <w:sz w:val="24"/>
          <w:szCs w:val="24"/>
        </w:rPr>
      </w:pPr>
    </w:p>
    <w:sectPr w:rsidR="005C2A2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84B0C"/>
    <w:multiLevelType w:val="multilevel"/>
    <w:tmpl w:val="AD365F4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C2A20"/>
    <w:rsid w:val="005C2A20"/>
    <w:rsid w:val="00A0548E"/>
    <w:rsid w:val="00DE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Michelle - Reading Recovery</dc:creator>
  <cp:lastModifiedBy>waynesizemore</cp:lastModifiedBy>
  <cp:revision>2</cp:revision>
  <dcterms:created xsi:type="dcterms:W3CDTF">2018-05-10T11:58:00Z</dcterms:created>
  <dcterms:modified xsi:type="dcterms:W3CDTF">2018-05-10T11:58:00Z</dcterms:modified>
</cp:coreProperties>
</file>